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62" w:rsidRDefault="000D577D" w:rsidP="00962F3B">
      <w:pPr>
        <w:spacing w:after="0" w:line="240" w:lineRule="atLeast"/>
        <w:jc w:val="center"/>
      </w:pPr>
      <w:r>
        <w:t>G 32 Stili di vita 8</w:t>
      </w:r>
    </w:p>
    <w:p w:rsidR="000D577D" w:rsidRDefault="000D577D" w:rsidP="00962F3B">
      <w:pPr>
        <w:spacing w:after="0" w:line="240" w:lineRule="atLeast"/>
        <w:jc w:val="center"/>
      </w:pPr>
    </w:p>
    <w:p w:rsidR="000D577D" w:rsidRDefault="000D577D" w:rsidP="00962F3B">
      <w:pPr>
        <w:spacing w:after="0" w:line="240" w:lineRule="atLeast"/>
        <w:jc w:val="center"/>
      </w:pPr>
    </w:p>
    <w:p w:rsidR="000D577D" w:rsidRDefault="000D577D" w:rsidP="00962F3B">
      <w:pPr>
        <w:spacing w:after="0" w:line="240" w:lineRule="atLeast"/>
        <w:jc w:val="center"/>
      </w:pPr>
    </w:p>
    <w:p w:rsidR="007C5BE0" w:rsidRDefault="007C5BE0" w:rsidP="00962F3B">
      <w:pPr>
        <w:spacing w:after="0" w:line="240" w:lineRule="atLeast"/>
        <w:jc w:val="center"/>
      </w:pPr>
    </w:p>
    <w:p w:rsidR="007C5BE0" w:rsidRDefault="007C5BE0" w:rsidP="00962F3B">
      <w:pPr>
        <w:spacing w:after="0" w:line="240" w:lineRule="atLeast"/>
        <w:jc w:val="center"/>
      </w:pPr>
    </w:p>
    <w:p w:rsidR="000D577D" w:rsidRPr="007C5BE0" w:rsidRDefault="007C5BE0" w:rsidP="007C5BE0">
      <w:pPr>
        <w:spacing w:after="0" w:line="240" w:lineRule="atLeast"/>
        <w:rPr>
          <w:b/>
        </w:rPr>
      </w:pPr>
      <w:r>
        <w:rPr>
          <w:b/>
        </w:rPr>
        <w:t>La trasfigurazione</w:t>
      </w:r>
    </w:p>
    <w:p w:rsidR="000D577D" w:rsidRDefault="000D577D" w:rsidP="007C5BE0">
      <w:pPr>
        <w:spacing w:after="0" w:line="240" w:lineRule="atLeast"/>
        <w:jc w:val="right"/>
      </w:pPr>
      <w:r>
        <w:t>(</w:t>
      </w:r>
      <w:proofErr w:type="spellStart"/>
      <w:r>
        <w:t>Contina</w:t>
      </w:r>
      <w:proofErr w:type="spellEnd"/>
      <w:r>
        <w:t xml:space="preserve"> dal numero precedente)</w:t>
      </w:r>
    </w:p>
    <w:p w:rsidR="000D577D" w:rsidRDefault="000D577D" w:rsidP="007C5BE0">
      <w:pPr>
        <w:spacing w:after="0" w:line="240" w:lineRule="atLeast"/>
        <w:ind w:firstLine="709"/>
        <w:jc w:val="both"/>
      </w:pPr>
      <w:r>
        <w:t xml:space="preserve">Nella trasfigurazione troviamo veramente l’essenza della persona (che è più grande della persona stessa). Essa si può dire che è il “distillato” della </w:t>
      </w:r>
      <w:r w:rsidR="007C5BE0">
        <w:t>parte umana, puramente fisica</w:t>
      </w:r>
      <w:r>
        <w:t>. In questo processo di intensificazione, il corpo è un mezzo per fare un cammino che deve provocare una crescita di essenza, innescando il processo della trasfigurazione.</w:t>
      </w:r>
    </w:p>
    <w:p w:rsidR="000D577D" w:rsidRDefault="000D577D" w:rsidP="007C5BE0">
      <w:pPr>
        <w:spacing w:after="0" w:line="240" w:lineRule="atLeast"/>
        <w:ind w:firstLine="709"/>
        <w:jc w:val="both"/>
      </w:pPr>
      <w:r>
        <w:t xml:space="preserve">Pertanto l’uomo, nella ricerca d’una consapevolezza sempre </w:t>
      </w:r>
      <w:r w:rsidR="007C5BE0">
        <w:t>p</w:t>
      </w:r>
      <w:r>
        <w:t>iù raffinata, deve essere fedele alle sue potenzialità, nella certezza che anche egli arriverà alla propria trasfigurazione, anch’egli entrerà nel Cuore di Dio, Centro incommensurabile d’attrazione.</w:t>
      </w:r>
    </w:p>
    <w:p w:rsidR="000D577D" w:rsidRDefault="000D577D" w:rsidP="007C5BE0">
      <w:pPr>
        <w:spacing w:after="0" w:line="240" w:lineRule="atLeast"/>
        <w:ind w:firstLine="709"/>
        <w:jc w:val="both"/>
      </w:pPr>
      <w:r>
        <w:t>Questo cammino viene sostenuto dall’energia della “fornace</w:t>
      </w:r>
      <w:r w:rsidR="007C5BE0">
        <w:t>”</w:t>
      </w:r>
      <w:r>
        <w:t>.</w:t>
      </w:r>
    </w:p>
    <w:p w:rsidR="000D577D" w:rsidRDefault="000D577D" w:rsidP="007C5BE0">
      <w:pPr>
        <w:spacing w:after="0" w:line="240" w:lineRule="atLeast"/>
        <w:ind w:firstLine="709"/>
        <w:jc w:val="both"/>
      </w:pPr>
      <w:proofErr w:type="spellStart"/>
      <w:r>
        <w:t>Teilhard</w:t>
      </w:r>
      <w:proofErr w:type="spellEnd"/>
      <w:r>
        <w:t xml:space="preserve"> de </w:t>
      </w:r>
      <w:proofErr w:type="spellStart"/>
      <w:r>
        <w:t>Chardin</w:t>
      </w:r>
      <w:proofErr w:type="spellEnd"/>
      <w:r>
        <w:t xml:space="preserve"> parla di purezza, che deve accompagnare in questo percorso. Chi può dirsi puro?</w:t>
      </w:r>
      <w:r w:rsidR="00670556">
        <w:t xml:space="preserve"> L’autore da una definizione risolutiva: la vera purezza non è distacco, separazione dalle cose e dagli altri; la vera purezza è uno slancio verso tutte le bellezze che ci consentono di andare in alto, attraverso il cammino evolutivo. Dunque s</w:t>
      </w:r>
      <w:r w:rsidR="007C5BE0">
        <w:t>i</w:t>
      </w:r>
      <w:r w:rsidR="00670556">
        <w:t xml:space="preserve"> tratta di produrre un “movimento in avanti” e contemporaneamente verso l’alto. La purezza è dunque un punto d’arrivo, un traguardo, dopo un percorso di consapevolezza crescente.</w:t>
      </w:r>
    </w:p>
    <w:p w:rsidR="00670556" w:rsidRDefault="00670556" w:rsidP="007C5BE0">
      <w:pPr>
        <w:spacing w:after="0" w:line="240" w:lineRule="atLeast"/>
        <w:ind w:firstLine="709"/>
        <w:jc w:val="both"/>
      </w:pPr>
      <w:r>
        <w:t xml:space="preserve">Al termine della preghiera </w:t>
      </w:r>
      <w:proofErr w:type="spellStart"/>
      <w:r>
        <w:t>Teilhard</w:t>
      </w:r>
      <w:proofErr w:type="spellEnd"/>
      <w:r>
        <w:t xml:space="preserve"> dice di sentirsi dominato da una vocazione e quindi di predicare attraverso l’intersecarsi tra corpo ed anima. Un’anima che traspare con la sua energia e che gli consente di vedere l’essenza profonda del suo essere, elevandosi nell’Oltre.</w:t>
      </w:r>
    </w:p>
    <w:p w:rsidR="00670556" w:rsidRDefault="00670556" w:rsidP="007C5BE0">
      <w:pPr>
        <w:spacing w:after="0" w:line="240" w:lineRule="atLeast"/>
        <w:ind w:firstLine="709"/>
        <w:jc w:val="both"/>
      </w:pPr>
      <w:r>
        <w:t>La ragion d’essere è dunque il gusto di vivere, vivificato dall’energia di Cristo Signore, fonte che dà un senso al volto dell’uomo.</w:t>
      </w:r>
    </w:p>
    <w:p w:rsidR="0075246A" w:rsidRDefault="0075246A" w:rsidP="007C5BE0">
      <w:pPr>
        <w:spacing w:after="0" w:line="240" w:lineRule="atLeast"/>
        <w:ind w:firstLine="709"/>
        <w:jc w:val="both"/>
      </w:pPr>
      <w:r>
        <w:t xml:space="preserve">Non il </w:t>
      </w:r>
      <w:proofErr w:type="spellStart"/>
      <w:r>
        <w:t>dis</w:t>
      </w:r>
      <w:proofErr w:type="spellEnd"/>
      <w:r>
        <w:t xml:space="preserve"> – gusto, ma al contrario il sapere, la certezza dell’esistenza di Dio: il tutto riassunto nel gusto e nella bellezza di vivere.</w:t>
      </w:r>
    </w:p>
    <w:p w:rsidR="0075246A" w:rsidRDefault="0075246A" w:rsidP="007C5BE0">
      <w:pPr>
        <w:spacing w:after="0" w:line="240" w:lineRule="atLeast"/>
        <w:ind w:firstLine="709"/>
        <w:jc w:val="both"/>
      </w:pPr>
      <w:r>
        <w:t xml:space="preserve">La vita dunque va vissuta pienamente, per uno scopo che è irreversibile, dove la </w:t>
      </w:r>
      <w:r>
        <w:rPr>
          <w:u w:val="single"/>
        </w:rPr>
        <w:t>libertà</w:t>
      </w:r>
      <w:r>
        <w:t xml:space="preserve"> e </w:t>
      </w:r>
      <w:r>
        <w:rPr>
          <w:u w:val="single"/>
        </w:rPr>
        <w:t>l’amore</w:t>
      </w:r>
      <w:r>
        <w:t xml:space="preserve"> sono il vero, unico alimento dell’uomo. Tutto ciò che viene fatto guardando a quell’obiettivo, porta all’intima unione con Dio, che tutto anima, perché è l’Anima del Tutto.</w:t>
      </w:r>
    </w:p>
    <w:p w:rsidR="0075246A" w:rsidRDefault="0075246A" w:rsidP="007C5BE0">
      <w:pPr>
        <w:spacing w:after="0" w:line="240" w:lineRule="atLeast"/>
        <w:ind w:firstLine="709"/>
        <w:jc w:val="both"/>
      </w:pPr>
      <w:r>
        <w:t>Attraverso queste riflessioni, sicuramente potremo fare riferimento agli scritti e alla vita della Beata Madre Speranza  e al motto da lei elaborato e che ci ha lasciato in eredità. “TODO POR AMOR”.</w:t>
      </w:r>
    </w:p>
    <w:p w:rsidR="00962F3B" w:rsidRDefault="00962F3B" w:rsidP="00962F3B">
      <w:pPr>
        <w:spacing w:after="0" w:line="240" w:lineRule="atLeast"/>
        <w:jc w:val="center"/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-19685</wp:posOffset>
            </wp:positionH>
            <wp:positionV relativeFrom="paragraph">
              <wp:posOffset>125730</wp:posOffset>
            </wp:positionV>
            <wp:extent cx="2654935" cy="2242820"/>
            <wp:effectExtent l="19050" t="0" r="0" b="0"/>
            <wp:wrapSquare wrapText="bothSides"/>
            <wp:docPr id="1" name="Immagine 1" descr="http://media4.picsearch.com/is?Ls2lS4NePqL8KOhk7bY7S8AoR3r3YO7k0em4GZNo0GA&amp;height=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ia4.picsearch.com/is?Ls2lS4NePqL8KOhk7bY7S8AoR3r3YO7k0em4GZNo0GA&amp;height=23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24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2F3B" w:rsidRPr="00962F3B" w:rsidRDefault="00962F3B" w:rsidP="00962F3B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  <w:r w:rsidRPr="00962F3B">
        <w:rPr>
          <w:rFonts w:cs="Times New Roman"/>
          <w:i/>
          <w:color w:val="000000"/>
          <w:szCs w:val="24"/>
        </w:rPr>
        <w:t>Dal Vangelo di S. Marco</w:t>
      </w:r>
      <w:r>
        <w:rPr>
          <w:rFonts w:cs="Times New Roman"/>
          <w:i/>
          <w:color w:val="000000"/>
          <w:szCs w:val="24"/>
        </w:rPr>
        <w:t xml:space="preserve"> </w:t>
      </w:r>
      <w:r>
        <w:rPr>
          <w:rFonts w:cs="Times New Roman"/>
          <w:color w:val="000000"/>
          <w:sz w:val="16"/>
          <w:szCs w:val="16"/>
        </w:rPr>
        <w:t>(</w:t>
      </w:r>
      <w:r w:rsidRPr="00962F3B">
        <w:rPr>
          <w:rFonts w:cs="Times New Roman"/>
          <w:color w:val="000000"/>
          <w:sz w:val="16"/>
          <w:szCs w:val="16"/>
        </w:rPr>
        <w:t>Mc 9:1-8</w:t>
      </w:r>
      <w:r>
        <w:rPr>
          <w:rFonts w:cs="Times New Roman"/>
          <w:color w:val="000000"/>
          <w:sz w:val="16"/>
          <w:szCs w:val="16"/>
        </w:rPr>
        <w:t>)</w:t>
      </w:r>
    </w:p>
    <w:p w:rsidR="00962F3B" w:rsidRPr="00962F3B" w:rsidRDefault="00962F3B" w:rsidP="00962F3B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color w:val="000000"/>
          <w:szCs w:val="24"/>
        </w:rPr>
      </w:pPr>
    </w:p>
    <w:p w:rsidR="00962F3B" w:rsidRPr="00962F3B" w:rsidRDefault="00962F3B" w:rsidP="00962F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i/>
          <w:szCs w:val="24"/>
        </w:rPr>
      </w:pPr>
      <w:r w:rsidRPr="00962F3B">
        <w:rPr>
          <w:rFonts w:cs="Times New Roman"/>
          <w:i/>
          <w:szCs w:val="24"/>
        </w:rPr>
        <w:t xml:space="preserve"> Dopo sei giorni, Gesù prese con sé Pietro, Giacomo e Giovanni e li portò sopra un monte alto, in un luogo appartato, loro soli. Si trasfigurò davanti a loro</w:t>
      </w:r>
      <w:r>
        <w:rPr>
          <w:rFonts w:cs="Times New Roman"/>
          <w:i/>
          <w:szCs w:val="24"/>
        </w:rPr>
        <w:t xml:space="preserve"> </w:t>
      </w:r>
      <w:r w:rsidRPr="00962F3B">
        <w:rPr>
          <w:rFonts w:cs="Times New Roman"/>
          <w:i/>
          <w:szCs w:val="24"/>
        </w:rPr>
        <w:t xml:space="preserve"> e le sue vesti divennero splendenti, bianchissime: nessun lavandaio sulla terra potrebbe renderle così bianche.</w:t>
      </w:r>
      <w:r>
        <w:rPr>
          <w:rFonts w:cs="Times New Roman"/>
          <w:i/>
          <w:szCs w:val="24"/>
        </w:rPr>
        <w:t xml:space="preserve"> </w:t>
      </w:r>
      <w:r w:rsidRPr="00962F3B">
        <w:rPr>
          <w:rFonts w:cs="Times New Roman"/>
          <w:i/>
          <w:szCs w:val="24"/>
        </w:rPr>
        <w:t>E apparve loro Elia con Mosè e discorrevano con Gesù.</w:t>
      </w:r>
      <w:r>
        <w:rPr>
          <w:rFonts w:cs="Times New Roman"/>
          <w:i/>
          <w:szCs w:val="24"/>
        </w:rPr>
        <w:t xml:space="preserve"> </w:t>
      </w:r>
      <w:r w:rsidRPr="00962F3B">
        <w:rPr>
          <w:rFonts w:cs="Times New Roman"/>
          <w:i/>
          <w:szCs w:val="24"/>
        </w:rPr>
        <w:t>Prendendo allora la parola, Pietro disse a Gesù: «Maestro, è bello per noi stare qui; facciamo tre tende, una per te, una per Mosè e una per Elia!».</w:t>
      </w:r>
    </w:p>
    <w:p w:rsidR="00962F3B" w:rsidRPr="00962F3B" w:rsidRDefault="00962F3B" w:rsidP="00962F3B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Cs w:val="24"/>
        </w:rPr>
      </w:pPr>
      <w:r w:rsidRPr="00962F3B">
        <w:rPr>
          <w:rFonts w:cs="Times New Roman"/>
          <w:i/>
          <w:szCs w:val="24"/>
        </w:rPr>
        <w:t>Non sapeva infatti che cosa dire, poiché erano stati presi dallo spavento.</w:t>
      </w:r>
      <w:r>
        <w:rPr>
          <w:rFonts w:cs="Times New Roman"/>
          <w:i/>
          <w:szCs w:val="24"/>
        </w:rPr>
        <w:t xml:space="preserve"> </w:t>
      </w:r>
      <w:r w:rsidRPr="00962F3B">
        <w:rPr>
          <w:rFonts w:cs="Times New Roman"/>
          <w:i/>
          <w:szCs w:val="24"/>
        </w:rPr>
        <w:t>Poi si formò una nube che li avvolse nell'ombra e uscì una voce dalla nube: «Questi è il Figlio mio prediletto; ascoltatelo!».</w:t>
      </w:r>
    </w:p>
    <w:p w:rsidR="00962F3B" w:rsidRPr="00962F3B" w:rsidRDefault="00962F3B" w:rsidP="00962F3B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Cs w:val="24"/>
        </w:rPr>
      </w:pPr>
      <w:r w:rsidRPr="00962F3B">
        <w:rPr>
          <w:rFonts w:cs="Times New Roman"/>
          <w:i/>
          <w:szCs w:val="24"/>
        </w:rPr>
        <w:t>E subito guardandosi attorno, non videro più nessuno, se non Gesù solo con loro.</w:t>
      </w:r>
    </w:p>
    <w:sectPr w:rsidR="00962F3B" w:rsidRPr="00962F3B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0D577D"/>
    <w:rsid w:val="000D577D"/>
    <w:rsid w:val="003A0332"/>
    <w:rsid w:val="00631662"/>
    <w:rsid w:val="00670556"/>
    <w:rsid w:val="0075246A"/>
    <w:rsid w:val="007C5BE0"/>
    <w:rsid w:val="00962F3B"/>
    <w:rsid w:val="00EB6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2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2F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2015-07-08T08:37:00Z</dcterms:created>
  <dcterms:modified xsi:type="dcterms:W3CDTF">2015-07-08T08:37:00Z</dcterms:modified>
</cp:coreProperties>
</file>